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42" w:rsidRDefault="002B1E42" w:rsidP="002B1E42">
      <w:pPr>
        <w:spacing w:line="420" w:lineRule="exact"/>
        <w:ind w:firstLineChars="2000" w:firstLine="5400"/>
        <w:jc w:val="left"/>
        <w:rPr>
          <w:rFonts w:ascii="仿宋" w:eastAsia="仿宋" w:hAnsi="仿宋" w:hint="eastAsia"/>
          <w:color w:val="000000"/>
          <w:sz w:val="27"/>
          <w:szCs w:val="27"/>
        </w:rPr>
      </w:pPr>
    </w:p>
    <w:p w:rsidR="002B1E42" w:rsidRDefault="002B1E42" w:rsidP="002B1E42">
      <w:pPr>
        <w:spacing w:line="4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附件：</w:t>
      </w:r>
      <w:r w:rsidRPr="00D772EA">
        <w:rPr>
          <w:rFonts w:ascii="黑体" w:eastAsia="黑体" w:hAnsi="黑体" w:hint="eastAsia"/>
          <w:sz w:val="30"/>
          <w:szCs w:val="30"/>
        </w:rPr>
        <w:t>微信公众号</w:t>
      </w:r>
      <w:r>
        <w:rPr>
          <w:rFonts w:ascii="黑体" w:eastAsia="黑体" w:hAnsi="黑体" w:hint="eastAsia"/>
          <w:sz w:val="30"/>
          <w:szCs w:val="30"/>
        </w:rPr>
        <w:t>使用说明</w:t>
      </w:r>
    </w:p>
    <w:p w:rsidR="002B1E42" w:rsidRPr="00815463" w:rsidRDefault="002B1E42" w:rsidP="002B1E42">
      <w:pPr>
        <w:spacing w:beforeLines="50" w:before="156" w:line="420" w:lineRule="exact"/>
        <w:ind w:firstLineChars="200" w:firstLine="540"/>
        <w:jc w:val="left"/>
        <w:rPr>
          <w:rFonts w:ascii="仿宋" w:eastAsia="仿宋" w:hAnsi="仿宋"/>
          <w:color w:val="000000"/>
          <w:sz w:val="27"/>
          <w:szCs w:val="27"/>
        </w:rPr>
      </w:pPr>
      <w:r w:rsidRPr="00815463">
        <w:rPr>
          <w:rFonts w:ascii="仿宋" w:eastAsia="仿宋" w:hAnsi="仿宋"/>
          <w:color w:val="000000"/>
          <w:sz w:val="27"/>
          <w:szCs w:val="27"/>
        </w:rPr>
        <w:t>一</w:t>
      </w:r>
      <w:r w:rsidRPr="00815463">
        <w:rPr>
          <w:rFonts w:ascii="仿宋" w:eastAsia="仿宋" w:hAnsi="仿宋" w:hint="eastAsia"/>
          <w:color w:val="000000"/>
          <w:sz w:val="27"/>
          <w:szCs w:val="27"/>
        </w:rPr>
        <w:t>、</w:t>
      </w:r>
      <w:r w:rsidRPr="00815463">
        <w:rPr>
          <w:rFonts w:ascii="仿宋" w:eastAsia="仿宋" w:hAnsi="仿宋"/>
          <w:color w:val="000000"/>
          <w:sz w:val="27"/>
          <w:szCs w:val="27"/>
        </w:rPr>
        <w:t>用户绑定</w:t>
      </w:r>
    </w:p>
    <w:p w:rsidR="002B1E42" w:rsidRDefault="002B1E42" w:rsidP="002B1E42">
      <w:pPr>
        <w:spacing w:line="420" w:lineRule="exact"/>
        <w:ind w:firstLineChars="200" w:firstLine="540"/>
        <w:jc w:val="left"/>
        <w:rPr>
          <w:rFonts w:ascii="仿宋" w:eastAsia="仿宋" w:hAnsi="仿宋"/>
          <w:color w:val="000000"/>
          <w:sz w:val="27"/>
          <w:szCs w:val="27"/>
        </w:rPr>
      </w:pPr>
      <w:r>
        <w:rPr>
          <w:rFonts w:ascii="仿宋" w:eastAsia="仿宋" w:hAnsi="仿宋" w:hint="eastAsia"/>
          <w:color w:val="000000"/>
          <w:sz w:val="27"/>
          <w:szCs w:val="27"/>
        </w:rPr>
        <w:t>点击业务办理-用户绑定，</w:t>
      </w:r>
      <w:r>
        <w:rPr>
          <w:rFonts w:ascii="仿宋" w:eastAsia="仿宋" w:hAnsi="仿宋" w:hint="eastAsia"/>
          <w:sz w:val="27"/>
          <w:szCs w:val="27"/>
        </w:rPr>
        <w:t>在弹出的页面中输入用户名，密码。</w:t>
      </w:r>
    </w:p>
    <w:p w:rsidR="002B1E42" w:rsidRPr="00B52C64" w:rsidRDefault="002B1E42" w:rsidP="002B1E42">
      <w:pPr>
        <w:jc w:val="center"/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/>
          <w:noProof/>
          <w:sz w:val="27"/>
          <w:szCs w:val="27"/>
        </w:rPr>
        <w:drawing>
          <wp:inline distT="0" distB="0" distL="0" distR="0" wp14:anchorId="1DF37E02" wp14:editId="2135D830">
            <wp:extent cx="1685925" cy="2875384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用户绑定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4" cy="289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42" w:rsidRPr="00B52C64" w:rsidRDefault="002B1E42" w:rsidP="002B1E42">
      <w:pPr>
        <w:ind w:firstLineChars="200" w:firstLine="540"/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/>
          <w:sz w:val="27"/>
          <w:szCs w:val="27"/>
        </w:rPr>
        <w:t>注</w:t>
      </w:r>
      <w:r>
        <w:rPr>
          <w:rFonts w:ascii="仿宋" w:eastAsia="仿宋" w:hAnsi="仿宋" w:hint="eastAsia"/>
          <w:sz w:val="27"/>
          <w:szCs w:val="27"/>
        </w:rPr>
        <w:t>：</w:t>
      </w:r>
      <w:r>
        <w:rPr>
          <w:rFonts w:ascii="仿宋" w:eastAsia="仿宋" w:hAnsi="仿宋"/>
          <w:sz w:val="27"/>
          <w:szCs w:val="27"/>
        </w:rPr>
        <w:t>用户名为人员编号或学号</w:t>
      </w:r>
      <w:r>
        <w:rPr>
          <w:rFonts w:ascii="仿宋" w:eastAsia="仿宋" w:hAnsi="仿宋" w:hint="eastAsia"/>
          <w:sz w:val="27"/>
          <w:szCs w:val="27"/>
        </w:rPr>
        <w:t>，</w:t>
      </w:r>
      <w:r>
        <w:rPr>
          <w:rFonts w:ascii="仿宋" w:eastAsia="仿宋" w:hAnsi="仿宋"/>
          <w:sz w:val="27"/>
          <w:szCs w:val="27"/>
        </w:rPr>
        <w:t>密码为</w:t>
      </w:r>
      <w:r>
        <w:rPr>
          <w:rFonts w:ascii="仿宋" w:eastAsia="仿宋" w:hAnsi="仿宋" w:hint="eastAsia"/>
          <w:sz w:val="27"/>
          <w:szCs w:val="27"/>
        </w:rPr>
        <w:t>“学校统一身份认证系统密码”，非财务系统密码。</w:t>
      </w:r>
    </w:p>
    <w:p w:rsidR="002B1E42" w:rsidRPr="00B52C64" w:rsidRDefault="002B1E42" w:rsidP="002B1E42">
      <w:pPr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/>
          <w:sz w:val="27"/>
          <w:szCs w:val="27"/>
        </w:rPr>
        <w:t>二</w:t>
      </w:r>
      <w:r>
        <w:rPr>
          <w:rFonts w:ascii="仿宋" w:eastAsia="仿宋" w:hAnsi="仿宋" w:hint="eastAsia"/>
          <w:sz w:val="27"/>
          <w:szCs w:val="27"/>
        </w:rPr>
        <w:t>、信息</w:t>
      </w:r>
      <w:r>
        <w:rPr>
          <w:rFonts w:ascii="仿宋" w:eastAsia="仿宋" w:hAnsi="仿宋"/>
          <w:sz w:val="27"/>
          <w:szCs w:val="27"/>
        </w:rPr>
        <w:t>查询</w:t>
      </w:r>
    </w:p>
    <w:p w:rsidR="002B1E42" w:rsidRDefault="002B1E42" w:rsidP="002B1E42">
      <w:pPr>
        <w:ind w:firstLineChars="200" w:firstLine="540"/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/>
          <w:sz w:val="27"/>
          <w:szCs w:val="27"/>
        </w:rPr>
        <w:t>点击信息查询</w:t>
      </w:r>
      <w:r>
        <w:rPr>
          <w:rFonts w:ascii="仿宋" w:eastAsia="仿宋" w:hAnsi="仿宋" w:hint="eastAsia"/>
          <w:sz w:val="27"/>
          <w:szCs w:val="27"/>
        </w:rPr>
        <w:t>，选择具体需要查询的内容。</w:t>
      </w: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 w:hint="eastAsia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29B36B87" wp14:editId="6330D576">
            <wp:simplePos x="0" y="0"/>
            <wp:positionH relativeFrom="column">
              <wp:posOffset>2552699</wp:posOffset>
            </wp:positionH>
            <wp:positionV relativeFrom="paragraph">
              <wp:posOffset>201929</wp:posOffset>
            </wp:positionV>
            <wp:extent cx="1857375" cy="3176571"/>
            <wp:effectExtent l="0" t="0" r="0" b="508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776" cy="318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hint="eastAsia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379EB47" wp14:editId="5743F3B5">
            <wp:simplePos x="0" y="0"/>
            <wp:positionH relativeFrom="margin">
              <wp:posOffset>240906</wp:posOffset>
            </wp:positionH>
            <wp:positionV relativeFrom="page">
              <wp:posOffset>6581775</wp:posOffset>
            </wp:positionV>
            <wp:extent cx="1882533" cy="3219450"/>
            <wp:effectExtent l="0" t="0" r="381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716" cy="322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E95CB0" wp14:editId="6795C864">
            <wp:simplePos x="0" y="0"/>
            <wp:positionH relativeFrom="column">
              <wp:posOffset>2695575</wp:posOffset>
            </wp:positionH>
            <wp:positionV relativeFrom="paragraph">
              <wp:posOffset>28575</wp:posOffset>
            </wp:positionV>
            <wp:extent cx="2017596" cy="3276600"/>
            <wp:effectExtent l="0" t="0" r="190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487" cy="327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hint="eastAsia"/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78359937" wp14:editId="3B43BA9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2082165" cy="328422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Pr="00461609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  <w:r w:rsidRPr="008F4E79">
        <w:rPr>
          <w:rFonts w:ascii="仿宋" w:eastAsia="仿宋" w:hAnsi="仿宋" w:hint="eastAsia"/>
          <w:sz w:val="27"/>
          <w:szCs w:val="27"/>
        </w:rPr>
        <w:t>注：报账进度，仅限查询在网上报销系统提交的业务单据。</w:t>
      </w: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 w:hint="eastAsia"/>
          <w:sz w:val="27"/>
          <w:szCs w:val="27"/>
        </w:rPr>
        <w:t>三、学费及其它费用缴纳</w:t>
      </w:r>
    </w:p>
    <w:p w:rsidR="002B1E42" w:rsidRDefault="002B1E42" w:rsidP="002B1E42">
      <w:pPr>
        <w:ind w:firstLineChars="200" w:firstLine="540"/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 w:hint="eastAsia"/>
          <w:sz w:val="27"/>
          <w:szCs w:val="27"/>
        </w:rPr>
        <w:t>点击业务办理，分别选择“学费缴纳”、“其它费用缴纳”，按照提示进行相关费用的缴纳。</w:t>
      </w:r>
    </w:p>
    <w:p w:rsidR="002B1E42" w:rsidRDefault="002B1E42" w:rsidP="002B1E42">
      <w:pPr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 w:hint="eastAsia"/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305AAE3E" wp14:editId="21DB4383">
            <wp:simplePos x="0" y="0"/>
            <wp:positionH relativeFrom="column">
              <wp:posOffset>2809875</wp:posOffset>
            </wp:positionH>
            <wp:positionV relativeFrom="paragraph">
              <wp:posOffset>49530</wp:posOffset>
            </wp:positionV>
            <wp:extent cx="1980565" cy="3324225"/>
            <wp:effectExtent l="0" t="0" r="635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17-09-27-11-44-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1" cy="3325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hint="eastAsia"/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73B9BAE6" wp14:editId="3744003E">
            <wp:simplePos x="0" y="0"/>
            <wp:positionH relativeFrom="column">
              <wp:posOffset>388620</wp:posOffset>
            </wp:positionH>
            <wp:positionV relativeFrom="paragraph">
              <wp:posOffset>59054</wp:posOffset>
            </wp:positionV>
            <wp:extent cx="1951200" cy="3333600"/>
            <wp:effectExtent l="0" t="0" r="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-09-27-11-36-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33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E42" w:rsidRDefault="002B1E42" w:rsidP="002B1E42">
      <w:pPr>
        <w:tabs>
          <w:tab w:val="left" w:pos="5580"/>
        </w:tabs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/>
          <w:sz w:val="27"/>
          <w:szCs w:val="27"/>
        </w:rPr>
        <w:tab/>
      </w: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Default="002B1E42" w:rsidP="002B1E42">
      <w:pPr>
        <w:tabs>
          <w:tab w:val="left" w:pos="7620"/>
        </w:tabs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/>
          <w:sz w:val="27"/>
          <w:szCs w:val="27"/>
        </w:rPr>
        <w:tab/>
      </w:r>
    </w:p>
    <w:p w:rsidR="002B1E42" w:rsidRDefault="002B1E42" w:rsidP="002B1E42">
      <w:pPr>
        <w:tabs>
          <w:tab w:val="left" w:pos="7620"/>
        </w:tabs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/>
          <w:sz w:val="27"/>
          <w:szCs w:val="27"/>
        </w:rPr>
        <w:lastRenderedPageBreak/>
        <w:t>四</w:t>
      </w:r>
      <w:r>
        <w:rPr>
          <w:rFonts w:ascii="仿宋" w:eastAsia="仿宋" w:hAnsi="仿宋" w:hint="eastAsia"/>
          <w:sz w:val="27"/>
          <w:szCs w:val="27"/>
        </w:rPr>
        <w:t>、</w:t>
      </w:r>
      <w:r>
        <w:rPr>
          <w:rFonts w:ascii="仿宋" w:eastAsia="仿宋" w:hAnsi="仿宋"/>
          <w:sz w:val="27"/>
          <w:szCs w:val="27"/>
        </w:rPr>
        <w:t>财务助手</w:t>
      </w:r>
    </w:p>
    <w:p w:rsidR="002B1E42" w:rsidRDefault="002B1E42" w:rsidP="002B1E42">
      <w:pPr>
        <w:tabs>
          <w:tab w:val="left" w:pos="7620"/>
        </w:tabs>
        <w:rPr>
          <w:rFonts w:ascii="仿宋" w:eastAsia="仿宋" w:hAnsi="仿宋"/>
          <w:sz w:val="27"/>
          <w:szCs w:val="27"/>
        </w:rPr>
      </w:pPr>
      <w:r>
        <w:rPr>
          <w:rFonts w:ascii="仿宋" w:eastAsia="仿宋" w:hAnsi="仿宋" w:hint="eastAsia"/>
          <w:sz w:val="27"/>
          <w:szCs w:val="27"/>
        </w:rPr>
        <w:t>在信息框中输入需了解的问题，系统会返回相关信息内容。</w:t>
      </w:r>
    </w:p>
    <w:p w:rsidR="002B1E42" w:rsidRPr="00DB10FD" w:rsidRDefault="002B1E42" w:rsidP="002B1E42">
      <w:pPr>
        <w:tabs>
          <w:tab w:val="left" w:pos="7620"/>
        </w:tabs>
        <w:rPr>
          <w:rFonts w:ascii="仿宋" w:eastAsia="仿宋" w:hAnsi="仿宋" w:hint="eastAsia"/>
          <w:sz w:val="27"/>
          <w:szCs w:val="27"/>
        </w:rPr>
      </w:pPr>
      <w:r>
        <w:rPr>
          <w:rFonts w:ascii="仿宋" w:eastAsia="仿宋" w:hAnsi="仿宋" w:hint="eastAsia"/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46CA1993" wp14:editId="5243E814">
            <wp:simplePos x="0" y="0"/>
            <wp:positionH relativeFrom="column">
              <wp:posOffset>1295400</wp:posOffset>
            </wp:positionH>
            <wp:positionV relativeFrom="paragraph">
              <wp:posOffset>125730</wp:posOffset>
            </wp:positionV>
            <wp:extent cx="1900665" cy="3257550"/>
            <wp:effectExtent l="0" t="0" r="444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017-09-27-15-42-3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66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2B1E42" w:rsidRPr="00D4674A" w:rsidRDefault="002B1E42" w:rsidP="002B1E42">
      <w:pPr>
        <w:rPr>
          <w:rFonts w:ascii="仿宋" w:eastAsia="仿宋" w:hAnsi="仿宋"/>
          <w:sz w:val="27"/>
          <w:szCs w:val="27"/>
        </w:rPr>
      </w:pPr>
    </w:p>
    <w:p w:rsidR="00B84BCE" w:rsidRPr="002B1E42" w:rsidRDefault="00B84BCE">
      <w:bookmarkStart w:id="0" w:name="_GoBack"/>
      <w:bookmarkEnd w:id="0"/>
    </w:p>
    <w:sectPr w:rsidR="00B84BCE" w:rsidRPr="002B1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2"/>
    <w:rsid w:val="000029CD"/>
    <w:rsid w:val="00072278"/>
    <w:rsid w:val="00160B86"/>
    <w:rsid w:val="002B1E42"/>
    <w:rsid w:val="0033106F"/>
    <w:rsid w:val="003D7099"/>
    <w:rsid w:val="00574E59"/>
    <w:rsid w:val="005A5CDC"/>
    <w:rsid w:val="005B7A08"/>
    <w:rsid w:val="007966C1"/>
    <w:rsid w:val="007E48F0"/>
    <w:rsid w:val="008F02E0"/>
    <w:rsid w:val="0090474B"/>
    <w:rsid w:val="009E576B"/>
    <w:rsid w:val="00B70CE8"/>
    <w:rsid w:val="00B84BCE"/>
    <w:rsid w:val="00BF5B54"/>
    <w:rsid w:val="00DA7230"/>
    <w:rsid w:val="00EA49AE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F06D1-D71A-4650-A69F-4BD50390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2017-09-27T07:48:00Z</dcterms:created>
  <dcterms:modified xsi:type="dcterms:W3CDTF">2017-09-27T07:48:00Z</dcterms:modified>
</cp:coreProperties>
</file>