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57" w:rsidRDefault="00ED2857" w:rsidP="00ED2857">
      <w:pPr>
        <w:spacing w:afterLines="50" w:after="156" w:line="500" w:lineRule="exact"/>
        <w:jc w:val="center"/>
        <w:rPr>
          <w:rFonts w:ascii="黑体" w:eastAsia="黑体" w:hAnsi="黑体"/>
          <w:sz w:val="28"/>
          <w:szCs w:val="28"/>
        </w:rPr>
      </w:pPr>
    </w:p>
    <w:p w:rsidR="00ED2857" w:rsidRDefault="00ED2857" w:rsidP="00ED2857">
      <w:pPr>
        <w:spacing w:afterLines="50" w:after="156" w:line="5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XX类</w:t>
      </w:r>
      <w:r w:rsidRPr="00712A24">
        <w:rPr>
          <w:rFonts w:ascii="黑体" w:eastAsia="黑体" w:hAnsi="黑体" w:hint="eastAsia"/>
          <w:sz w:val="28"/>
          <w:szCs w:val="28"/>
        </w:rPr>
        <w:t>项目论证报告（模板）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2374"/>
        <w:gridCol w:w="2074"/>
        <w:gridCol w:w="2084"/>
      </w:tblGrid>
      <w:tr w:rsidR="00ED2857" w:rsidTr="007F48E3">
        <w:tc>
          <w:tcPr>
            <w:tcW w:w="1809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论证时间</w:t>
            </w:r>
          </w:p>
        </w:tc>
        <w:tc>
          <w:tcPr>
            <w:tcW w:w="245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业务主管部门</w:t>
            </w:r>
          </w:p>
        </w:tc>
        <w:tc>
          <w:tcPr>
            <w:tcW w:w="213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（公章）</w:t>
            </w:r>
          </w:p>
        </w:tc>
      </w:tr>
      <w:tr w:rsidR="00ED2857" w:rsidTr="007F48E3">
        <w:tc>
          <w:tcPr>
            <w:tcW w:w="1809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论证地点</w:t>
            </w:r>
          </w:p>
        </w:tc>
        <w:tc>
          <w:tcPr>
            <w:tcW w:w="245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业务部门领导</w:t>
            </w:r>
          </w:p>
        </w:tc>
        <w:tc>
          <w:tcPr>
            <w:tcW w:w="213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</w:p>
        </w:tc>
      </w:tr>
      <w:tr w:rsidR="00ED2857" w:rsidTr="007F48E3">
        <w:trPr>
          <w:trHeight w:val="1601"/>
        </w:trPr>
        <w:tc>
          <w:tcPr>
            <w:tcW w:w="1809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论证专家</w:t>
            </w:r>
          </w:p>
        </w:tc>
        <w:tc>
          <w:tcPr>
            <w:tcW w:w="245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352C">
              <w:rPr>
                <w:rFonts w:ascii="宋体" w:eastAsia="宋体" w:hAnsi="宋体" w:hint="eastAsia"/>
                <w:sz w:val="28"/>
                <w:szCs w:val="28"/>
              </w:rPr>
              <w:t>主管校领导</w:t>
            </w:r>
          </w:p>
        </w:tc>
        <w:tc>
          <w:tcPr>
            <w:tcW w:w="2131" w:type="dxa"/>
            <w:vAlign w:val="center"/>
          </w:tcPr>
          <w:p w:rsidR="00ED2857" w:rsidRPr="0017352C" w:rsidRDefault="00ED2857" w:rsidP="007F48E3">
            <w:pPr>
              <w:spacing w:afterLines="50" w:after="156"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</w:p>
        </w:tc>
      </w:tr>
    </w:tbl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项目名称一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1、基本情况：申报单位，申报预算。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2、项目简介：项目主要内容，与部门、学校规划符合情况。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3、论证意见：项目是否可行，项目具体修改、完善意见，其它情况。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4、修改审核情况：项目按论证意见修改、完善情况。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5、审核预算金额。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6、其它：其它需要说明的事项或内容。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项目名称二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…… …… ……</w:t>
      </w: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</w:p>
    <w:p w:rsidR="00ED2857" w:rsidRDefault="00ED2857" w:rsidP="00ED2857">
      <w:pPr>
        <w:spacing w:afterLines="50" w:after="156" w:line="500" w:lineRule="exact"/>
        <w:rPr>
          <w:rFonts w:ascii="宋体" w:eastAsia="宋体" w:hAnsi="宋体"/>
          <w:sz w:val="28"/>
          <w:szCs w:val="28"/>
        </w:rPr>
      </w:pPr>
    </w:p>
    <w:p w:rsidR="00ED2857" w:rsidRDefault="00ED2857" w:rsidP="00ED2857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ED2857" w:rsidRPr="008A6AFC" w:rsidRDefault="00ED2857" w:rsidP="00ED2857">
      <w:pPr>
        <w:widowControl/>
        <w:jc w:val="left"/>
        <w:rPr>
          <w:rFonts w:ascii="黑体" w:eastAsia="黑体" w:hAnsi="黑体"/>
          <w:spacing w:val="-14"/>
          <w:sz w:val="28"/>
          <w:szCs w:val="28"/>
        </w:rPr>
      </w:pPr>
      <w:r w:rsidRPr="008A6AFC">
        <w:rPr>
          <w:rFonts w:ascii="黑体" w:eastAsia="黑体" w:hAnsi="黑体" w:hint="eastAsia"/>
          <w:spacing w:val="-14"/>
          <w:sz w:val="28"/>
          <w:szCs w:val="28"/>
        </w:rPr>
        <w:lastRenderedPageBreak/>
        <w:t>附：关于编报2017-2019年专项资金滚动规划</w:t>
      </w:r>
      <w:proofErr w:type="gramStart"/>
      <w:r w:rsidRPr="008A6AFC">
        <w:rPr>
          <w:rFonts w:ascii="黑体" w:eastAsia="黑体" w:hAnsi="黑体" w:hint="eastAsia"/>
          <w:spacing w:val="-14"/>
          <w:sz w:val="28"/>
          <w:szCs w:val="28"/>
        </w:rPr>
        <w:t>暨完善</w:t>
      </w:r>
      <w:proofErr w:type="gramEnd"/>
      <w:r w:rsidRPr="008A6AFC">
        <w:rPr>
          <w:rFonts w:ascii="黑体" w:eastAsia="黑体" w:hAnsi="黑体" w:hint="eastAsia"/>
          <w:spacing w:val="-14"/>
          <w:sz w:val="28"/>
          <w:szCs w:val="28"/>
        </w:rPr>
        <w:t>预算项目库的通知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根据财政厅、教育厅《关于制定支持地方高校改革发展资金规划草案的通知》，按照财政部、教育部关于《支持地方高校改革发展资金管理办法》（财科教[2016]72号），教育厅《关于编制2018年部门预算的通知》（冀教财[2017]24号）等要求，为编报“支持地方高校改革发展资金2017-2019年滚动规划”，以及2018年财务预算做好准备，现就进一步充实完善项目库建设有关事宜通知如下：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一、对现有项目库内容进一步审核、完善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依据学校2017年预算执行、项目绩效评价结果等情况，现将项目库中尚未启动的项目返还给各业务主管部门，请各业务主管部门进一步做好项目的审核、完善工作。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（一）审核重点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1、项目建设实施条件是否具备，开工场地是否落实；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2、项目建设目标是否符合学校“十三五”规划、是否与部门2017-2019年工作目标相一致，建设内容安排是否合理，预算依据是否充分，相关配套安排是否完备等；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3、项目建设周期预测是否合理，政府采购时间安排是否充足，年度资金支出计划是否可行等。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（二）审核方式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可以采取现场走访、邀请校外专家审核等方式。审核不通过的项目，退回申报单位修改，由业务主管部门重新组织论证。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二、严格论证、把关拟申报入库项目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在学校2016年实行的业务主管部门分类论证基础上，特对此次项目预算申报、论证提出如下要求：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（一）申报要求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1、请学校各单位根据学校“十三五”建设规划，结合2018、2019本单位工作重点，申报拟于2018-2019年建设的项目。</w:t>
      </w:r>
    </w:p>
    <w:p w:rsidR="00ED2857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2、申报项目应在调研、市场询价等基础上，充分考虑建设场地、建设内容、建设周期、政府采购等因素。单个项目申报经费额度一般应在20万元以上，大型仪器设备论证等应在项目申报前完成。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lastRenderedPageBreak/>
        <w:t>（二）论证要求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1、由业务主管部门分别组织实施项目论证。其中：学科建设类（</w:t>
      </w:r>
      <w:proofErr w:type="gramStart"/>
      <w:r w:rsidRPr="008A6AFC">
        <w:rPr>
          <w:rFonts w:ascii="仿宋" w:eastAsia="仿宋" w:hAnsi="仿宋" w:hint="eastAsia"/>
          <w:sz w:val="28"/>
          <w:szCs w:val="28"/>
        </w:rPr>
        <w:t>含科研</w:t>
      </w:r>
      <w:proofErr w:type="gramEnd"/>
      <w:r w:rsidRPr="008A6AFC">
        <w:rPr>
          <w:rFonts w:ascii="仿宋" w:eastAsia="仿宋" w:hAnsi="仿宋" w:hint="eastAsia"/>
          <w:sz w:val="28"/>
          <w:szCs w:val="28"/>
        </w:rPr>
        <w:t>平台）项目，由学科处负责；师资队伍建设、人才培养及教改类项目，由教务处负责；教学实验平台类项目，由综合实验中心负责；维修改造类（不含基建）项目，由校园管理处负责；医学校区项目，由医学部负责；工商学院项目，由工商学院负责；公共服务及其它类项目，向财务处申报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2、</w:t>
      </w:r>
      <w:proofErr w:type="gramStart"/>
      <w:r w:rsidRPr="008A6AFC">
        <w:rPr>
          <w:rFonts w:ascii="仿宋" w:eastAsia="仿宋" w:hAnsi="仿宋" w:hint="eastAsia"/>
          <w:sz w:val="28"/>
          <w:szCs w:val="28"/>
        </w:rPr>
        <w:t>请业务</w:t>
      </w:r>
      <w:proofErr w:type="gramEnd"/>
      <w:r w:rsidRPr="008A6AFC">
        <w:rPr>
          <w:rFonts w:ascii="仿宋" w:eastAsia="仿宋" w:hAnsi="仿宋" w:hint="eastAsia"/>
          <w:sz w:val="28"/>
          <w:szCs w:val="28"/>
        </w:rPr>
        <w:t>主管部门自行安排论证时间，项目论证可以采取邀请校外专家、实地考察等多种方式进行。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3、业务主管部门应对项目基础条件、建设内容、预期目标、建设周期等内容严格审核、论证、遴选，并对拟立项申报材料提出明确的修改、完善意见。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4、</w:t>
      </w:r>
      <w:proofErr w:type="gramStart"/>
      <w:r w:rsidRPr="008A6AFC">
        <w:rPr>
          <w:rFonts w:ascii="仿宋" w:eastAsia="仿宋" w:hAnsi="仿宋" w:hint="eastAsia"/>
          <w:sz w:val="28"/>
          <w:szCs w:val="28"/>
        </w:rPr>
        <w:t>请业务</w:t>
      </w:r>
      <w:proofErr w:type="gramEnd"/>
      <w:r w:rsidRPr="008A6AFC">
        <w:rPr>
          <w:rFonts w:ascii="仿宋" w:eastAsia="仿宋" w:hAnsi="仿宋" w:hint="eastAsia"/>
          <w:sz w:val="28"/>
          <w:szCs w:val="28"/>
        </w:rPr>
        <w:t>主管部门根据申报单位修改完善后的材料及项目论证报告，拟定入库项目。其中论证报告应包括：项目主要情况，论证意见等内容。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三、材料报送</w:t>
      </w:r>
      <w:bookmarkStart w:id="0" w:name="_GoBack"/>
      <w:bookmarkEnd w:id="0"/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请各业务主管部门要将审核通过的已入库项目，及拟立项的项目进行整合，按轻重缓急拟定排序。报主管校长审批后，将论证报告项目材料报送至财务</w:t>
      </w:r>
      <w:proofErr w:type="gramStart"/>
      <w:r w:rsidRPr="008A6AFC">
        <w:rPr>
          <w:rFonts w:ascii="仿宋" w:eastAsia="仿宋" w:hAnsi="仿宋" w:hint="eastAsia"/>
          <w:sz w:val="28"/>
          <w:szCs w:val="28"/>
        </w:rPr>
        <w:t>处预算</w:t>
      </w:r>
      <w:proofErr w:type="gramEnd"/>
      <w:r w:rsidRPr="008A6AFC">
        <w:rPr>
          <w:rFonts w:ascii="仿宋" w:eastAsia="仿宋" w:hAnsi="仿宋" w:hint="eastAsia"/>
          <w:sz w:val="28"/>
          <w:szCs w:val="28"/>
        </w:rPr>
        <w:t>科（主楼1128室）。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请学校各单位高度重视，认真组织项目预算的申报工作，业务主管部门按照相关文件要求，应结合学校的建设目标，工作任务严格审核把关，切实做好项目</w:t>
      </w:r>
      <w:proofErr w:type="gramStart"/>
      <w:r w:rsidRPr="008A6AFC">
        <w:rPr>
          <w:rFonts w:ascii="仿宋" w:eastAsia="仿宋" w:hAnsi="仿宋" w:hint="eastAsia"/>
          <w:sz w:val="28"/>
          <w:szCs w:val="28"/>
        </w:rPr>
        <w:t>库完善</w:t>
      </w:r>
      <w:proofErr w:type="gramEnd"/>
      <w:r w:rsidRPr="008A6AFC">
        <w:rPr>
          <w:rFonts w:ascii="仿宋" w:eastAsia="仿宋" w:hAnsi="仿宋" w:hint="eastAsia"/>
          <w:sz w:val="28"/>
          <w:szCs w:val="28"/>
        </w:rPr>
        <w:t>工作，为2018年预算编制，编报2017-2019年资金滚动规划，做好充分准备。</w:t>
      </w:r>
    </w:p>
    <w:p w:rsidR="00ED2857" w:rsidRPr="008A6AFC" w:rsidRDefault="00ED2857" w:rsidP="00ED285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>财务处联系人：霍丽   联系电话：5079496</w:t>
      </w:r>
    </w:p>
    <w:p w:rsidR="00ED2857" w:rsidRPr="008A6AFC" w:rsidRDefault="00ED2857" w:rsidP="00ED2857">
      <w:pPr>
        <w:spacing w:line="440" w:lineRule="exact"/>
        <w:ind w:leftChars="200" w:left="5740" w:hangingChars="1900" w:hanging="5320"/>
        <w:rPr>
          <w:rFonts w:ascii="宋体" w:eastAsia="宋体" w:hAnsi="宋体"/>
          <w:sz w:val="28"/>
          <w:szCs w:val="28"/>
        </w:rPr>
      </w:pPr>
      <w:r w:rsidRPr="008A6AFC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A6AFC">
        <w:rPr>
          <w:rFonts w:ascii="宋体" w:eastAsia="宋体" w:hAnsi="宋体" w:hint="eastAsia"/>
          <w:sz w:val="28"/>
          <w:szCs w:val="28"/>
        </w:rPr>
        <w:t>财务与资产管理处</w:t>
      </w:r>
    </w:p>
    <w:p w:rsidR="00ED2857" w:rsidRPr="008A6AFC" w:rsidRDefault="00ED2857" w:rsidP="00ED2857">
      <w:pPr>
        <w:spacing w:line="440" w:lineRule="exact"/>
        <w:ind w:leftChars="200" w:left="5740" w:hangingChars="1900" w:hanging="5320"/>
        <w:rPr>
          <w:rFonts w:ascii="宋体" w:eastAsia="宋体" w:hAnsi="宋体"/>
          <w:sz w:val="28"/>
          <w:szCs w:val="28"/>
        </w:rPr>
      </w:pPr>
      <w:r w:rsidRPr="008A6AFC">
        <w:rPr>
          <w:rFonts w:ascii="宋体" w:eastAsia="宋体" w:hAnsi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2017年7月6日</w:t>
      </w:r>
    </w:p>
    <w:p w:rsidR="004B697C" w:rsidRDefault="004B697C"/>
    <w:sectPr w:rsidR="004B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7"/>
    <w:rsid w:val="004B697C"/>
    <w:rsid w:val="00E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4CDE-AEBE-4D78-87C4-8CFCB80E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>hbu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2017-08-15T13:03:00Z</dcterms:created>
  <dcterms:modified xsi:type="dcterms:W3CDTF">2017-08-15T13:04:00Z</dcterms:modified>
</cp:coreProperties>
</file>