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1" w:rsidRDefault="00DB4501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各公办本科高校：</w:t>
      </w:r>
    </w:p>
    <w:p w:rsidR="00C92451" w:rsidRDefault="00DB4501">
      <w:pPr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</w:t>
      </w:r>
      <w:r>
        <w:rPr>
          <w:rFonts w:ascii="方正仿宋_GBK" w:eastAsia="方正仿宋_GBK"/>
          <w:sz w:val="32"/>
          <w:szCs w:val="32"/>
        </w:rPr>
        <w:t>财政部、教育部</w:t>
      </w:r>
      <w:r>
        <w:rPr>
          <w:rFonts w:ascii="方正仿宋_GBK" w:eastAsia="方正仿宋_GBK" w:hint="eastAsia"/>
          <w:sz w:val="32"/>
          <w:szCs w:val="32"/>
        </w:rPr>
        <w:t>《关于</w:t>
      </w:r>
      <w:r>
        <w:rPr>
          <w:rFonts w:ascii="方正仿宋_GBK" w:eastAsia="方正仿宋_GBK"/>
          <w:sz w:val="32"/>
          <w:szCs w:val="32"/>
        </w:rPr>
        <w:t>印发</w:t>
      </w:r>
      <w:r>
        <w:rPr>
          <w:rFonts w:ascii="方正仿宋_GBK" w:eastAsia="方正仿宋_GBK" w:hint="eastAsia"/>
          <w:sz w:val="32"/>
          <w:szCs w:val="32"/>
        </w:rPr>
        <w:t>&lt;</w:t>
      </w:r>
      <w:r>
        <w:rPr>
          <w:rFonts w:ascii="方正仿宋_GBK" w:eastAsia="方正仿宋_GBK"/>
          <w:sz w:val="32"/>
          <w:szCs w:val="32"/>
        </w:rPr>
        <w:t>支持地方高校改革发展资金管理办法</w:t>
      </w:r>
      <w:r>
        <w:rPr>
          <w:rFonts w:ascii="方正仿宋_GBK" w:eastAsia="方正仿宋_GBK" w:hint="eastAsia"/>
          <w:sz w:val="32"/>
          <w:szCs w:val="32"/>
        </w:rPr>
        <w:t>&gt;的</w:t>
      </w:r>
      <w:r>
        <w:rPr>
          <w:rFonts w:ascii="方正仿宋_GBK" w:eastAsia="方正仿宋_GBK"/>
          <w:sz w:val="32"/>
          <w:szCs w:val="32"/>
        </w:rPr>
        <w:t>通知</w:t>
      </w:r>
      <w:r>
        <w:rPr>
          <w:rFonts w:ascii="方正仿宋_GBK" w:eastAsia="方正仿宋_GBK" w:hint="eastAsia"/>
          <w:sz w:val="32"/>
          <w:szCs w:val="32"/>
        </w:rPr>
        <w:t>》</w:t>
      </w:r>
      <w:r>
        <w:rPr>
          <w:rFonts w:ascii="方正仿宋_GBK" w:eastAsia="方正仿宋_GBK"/>
          <w:sz w:val="32"/>
          <w:szCs w:val="32"/>
        </w:rPr>
        <w:t>要求，</w:t>
      </w:r>
      <w:r>
        <w:rPr>
          <w:rFonts w:ascii="方正仿宋_GBK" w:eastAsia="方正仿宋_GBK" w:hint="eastAsia"/>
          <w:sz w:val="32"/>
          <w:szCs w:val="32"/>
        </w:rPr>
        <w:t>中央财政</w:t>
      </w:r>
      <w:r>
        <w:rPr>
          <w:rFonts w:ascii="方正仿宋_GBK" w:eastAsia="方正仿宋_GBK"/>
          <w:sz w:val="32"/>
          <w:szCs w:val="32"/>
        </w:rPr>
        <w:t>在</w:t>
      </w:r>
      <w:r>
        <w:rPr>
          <w:rFonts w:ascii="方正仿宋_GBK" w:eastAsia="方正仿宋_GBK" w:hint="eastAsia"/>
          <w:sz w:val="32"/>
          <w:szCs w:val="32"/>
        </w:rPr>
        <w:t>原</w:t>
      </w:r>
      <w:r>
        <w:rPr>
          <w:rFonts w:ascii="方正仿宋_GBK" w:eastAsia="方正仿宋_GBK"/>
          <w:sz w:val="32"/>
          <w:szCs w:val="32"/>
        </w:rPr>
        <w:t>支持地方高校发展资金、地方高校生均拨款奖补资金的基础上，整合设立支持地方高校改革发展资金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支持</w:t>
      </w:r>
      <w:r>
        <w:rPr>
          <w:rFonts w:ascii="方正仿宋_GBK" w:eastAsia="方正仿宋_GBK" w:hint="eastAsia"/>
          <w:sz w:val="32"/>
          <w:szCs w:val="32"/>
        </w:rPr>
        <w:t>范围为</w:t>
      </w:r>
      <w:r>
        <w:rPr>
          <w:rFonts w:ascii="方正仿宋_GBK" w:eastAsia="方正仿宋_GBK"/>
          <w:sz w:val="32"/>
          <w:szCs w:val="32"/>
        </w:rPr>
        <w:t>地方公办普通本科高校。</w:t>
      </w:r>
      <w:r>
        <w:rPr>
          <w:rFonts w:ascii="方正仿宋_GBK" w:eastAsia="方正仿宋_GBK" w:hint="eastAsia"/>
          <w:sz w:val="32"/>
          <w:szCs w:val="32"/>
        </w:rPr>
        <w:t>现将资金管理有关事项通知如下：</w:t>
      </w:r>
    </w:p>
    <w:p w:rsidR="00C92451" w:rsidRDefault="00DB4501">
      <w:pPr>
        <w:numPr>
          <w:ilvl w:val="0"/>
          <w:numId w:val="1"/>
        </w:numPr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经了解，</w:t>
      </w:r>
      <w:r>
        <w:rPr>
          <w:rFonts w:ascii="方正仿宋_GBK" w:eastAsia="方正仿宋_GBK"/>
          <w:sz w:val="32"/>
          <w:szCs w:val="32"/>
        </w:rPr>
        <w:t>中央财政</w:t>
      </w:r>
      <w:r>
        <w:rPr>
          <w:rFonts w:ascii="方正仿宋_GBK" w:eastAsia="方正仿宋_GBK" w:hint="eastAsia"/>
          <w:sz w:val="32"/>
          <w:szCs w:val="32"/>
        </w:rPr>
        <w:t>将于</w:t>
      </w:r>
      <w:r>
        <w:rPr>
          <w:rFonts w:ascii="方正仿宋_GBK" w:eastAsia="方正仿宋_GBK"/>
          <w:sz w:val="32"/>
          <w:szCs w:val="32"/>
        </w:rPr>
        <w:t>近期下达</w:t>
      </w:r>
      <w:r>
        <w:rPr>
          <w:rFonts w:ascii="方正仿宋_GBK" w:eastAsia="方正仿宋_GBK" w:hint="eastAsia"/>
          <w:sz w:val="32"/>
          <w:szCs w:val="32"/>
        </w:rPr>
        <w:t>第二批支持地方高校改革发展资金（原</w:t>
      </w:r>
      <w:r>
        <w:rPr>
          <w:rFonts w:ascii="方正仿宋_GBK" w:eastAsia="方正仿宋_GBK"/>
          <w:sz w:val="32"/>
          <w:szCs w:val="32"/>
        </w:rPr>
        <w:t>支持地方高校发展资金</w:t>
      </w:r>
      <w:r>
        <w:rPr>
          <w:rFonts w:ascii="方正仿宋_GBK" w:eastAsia="方正仿宋_GBK" w:hint="eastAsia"/>
          <w:sz w:val="32"/>
          <w:szCs w:val="32"/>
        </w:rPr>
        <w:t>），</w:t>
      </w:r>
      <w:r>
        <w:rPr>
          <w:rFonts w:ascii="方正仿宋_GBK" w:eastAsia="方正仿宋_GBK"/>
          <w:sz w:val="32"/>
          <w:szCs w:val="32"/>
        </w:rPr>
        <w:t>并要求各</w:t>
      </w:r>
      <w:r>
        <w:rPr>
          <w:rFonts w:ascii="方正仿宋_GBK" w:eastAsia="方正仿宋_GBK" w:hint="eastAsia"/>
          <w:sz w:val="32"/>
          <w:szCs w:val="32"/>
        </w:rPr>
        <w:t>本科</w:t>
      </w:r>
      <w:r>
        <w:rPr>
          <w:rFonts w:ascii="方正仿宋_GBK" w:eastAsia="方正仿宋_GBK"/>
          <w:sz w:val="32"/>
          <w:szCs w:val="32"/>
        </w:rPr>
        <w:t>高校编报中央财政支持地方高校改革发展资金</w:t>
      </w:r>
      <w:r>
        <w:rPr>
          <w:rFonts w:ascii="方正仿宋_GBK" w:eastAsia="方正仿宋_GBK" w:hint="eastAsia"/>
          <w:sz w:val="32"/>
          <w:szCs w:val="32"/>
        </w:rPr>
        <w:t>2017-2019年滚动规划</w:t>
      </w:r>
      <w:r>
        <w:rPr>
          <w:rFonts w:ascii="方正仿宋_GBK" w:eastAsia="方正仿宋_GBK"/>
          <w:sz w:val="32"/>
          <w:szCs w:val="32"/>
        </w:rPr>
        <w:t>。财政部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教育部下达支持地方高校改革发展资金后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财政厅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教育厅将</w:t>
      </w:r>
      <w:r>
        <w:rPr>
          <w:rFonts w:ascii="方正仿宋_GBK" w:eastAsia="方正仿宋_GBK" w:hint="eastAsia"/>
          <w:sz w:val="32"/>
          <w:szCs w:val="32"/>
        </w:rPr>
        <w:t>按照</w:t>
      </w:r>
      <w:r>
        <w:rPr>
          <w:rFonts w:ascii="方正仿宋_GBK" w:eastAsia="方正仿宋_GBK"/>
          <w:sz w:val="32"/>
          <w:szCs w:val="32"/>
        </w:rPr>
        <w:t>国家规定的相关因素</w:t>
      </w:r>
      <w:r>
        <w:rPr>
          <w:rFonts w:ascii="方正仿宋_GBK" w:eastAsia="方正仿宋_GBK" w:hint="eastAsia"/>
          <w:sz w:val="32"/>
          <w:szCs w:val="32"/>
        </w:rPr>
        <w:t>，将资金额度</w:t>
      </w:r>
      <w:r>
        <w:rPr>
          <w:rFonts w:ascii="方正仿宋_GBK" w:eastAsia="方正仿宋_GBK"/>
          <w:sz w:val="32"/>
          <w:szCs w:val="32"/>
        </w:rPr>
        <w:t>分配</w:t>
      </w:r>
      <w:r>
        <w:rPr>
          <w:rFonts w:ascii="方正仿宋_GBK" w:eastAsia="方正仿宋_GBK" w:hint="eastAsia"/>
          <w:sz w:val="32"/>
          <w:szCs w:val="32"/>
        </w:rPr>
        <w:t>各高校</w:t>
      </w:r>
      <w:r>
        <w:rPr>
          <w:rFonts w:ascii="方正仿宋_GBK" w:eastAsia="方正仿宋_GBK"/>
          <w:sz w:val="32"/>
          <w:szCs w:val="32"/>
        </w:rPr>
        <w:t>。</w:t>
      </w:r>
    </w:p>
    <w:p w:rsidR="00C92451" w:rsidRDefault="00DB4501">
      <w:pPr>
        <w:numPr>
          <w:ilvl w:val="0"/>
          <w:numId w:val="1"/>
        </w:numPr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/>
          <w:sz w:val="32"/>
          <w:szCs w:val="32"/>
        </w:rPr>
        <w:t>做好</w:t>
      </w:r>
      <w:r>
        <w:rPr>
          <w:rFonts w:ascii="方正仿宋_GBK" w:eastAsia="方正仿宋_GBK" w:hint="eastAsia"/>
          <w:sz w:val="32"/>
          <w:szCs w:val="32"/>
        </w:rPr>
        <w:t>资金预算安排和</w:t>
      </w:r>
      <w:r>
        <w:rPr>
          <w:rFonts w:ascii="方正仿宋_GBK" w:eastAsia="方正仿宋_GBK"/>
          <w:sz w:val="32"/>
          <w:szCs w:val="32"/>
        </w:rPr>
        <w:t>规划编制工作，请各</w:t>
      </w:r>
      <w:r>
        <w:rPr>
          <w:rFonts w:ascii="方正仿宋_GBK" w:eastAsia="方正仿宋_GBK" w:hint="eastAsia"/>
          <w:sz w:val="32"/>
          <w:szCs w:val="32"/>
        </w:rPr>
        <w:t>本科</w:t>
      </w:r>
      <w:r>
        <w:rPr>
          <w:rFonts w:ascii="方正仿宋_GBK" w:eastAsia="方正仿宋_GBK"/>
          <w:sz w:val="32"/>
          <w:szCs w:val="32"/>
        </w:rPr>
        <w:t>高校暂按</w:t>
      </w:r>
      <w:r>
        <w:rPr>
          <w:rFonts w:ascii="方正仿宋_GBK" w:eastAsia="方正仿宋_GBK" w:hint="eastAsia"/>
          <w:sz w:val="32"/>
          <w:szCs w:val="32"/>
        </w:rPr>
        <w:t>2016年度</w:t>
      </w:r>
      <w:r>
        <w:rPr>
          <w:rFonts w:ascii="方正仿宋_GBK" w:eastAsia="方正仿宋_GBK"/>
          <w:sz w:val="32"/>
          <w:szCs w:val="32"/>
        </w:rPr>
        <w:t>中央</w:t>
      </w:r>
      <w:r>
        <w:rPr>
          <w:rFonts w:ascii="方正仿宋_GBK" w:eastAsia="方正仿宋_GBK" w:hint="eastAsia"/>
          <w:sz w:val="32"/>
          <w:szCs w:val="32"/>
        </w:rPr>
        <w:t>财政支持</w:t>
      </w:r>
      <w:r>
        <w:rPr>
          <w:rFonts w:ascii="方正仿宋_GBK" w:eastAsia="方正仿宋_GBK"/>
          <w:sz w:val="32"/>
          <w:szCs w:val="32"/>
        </w:rPr>
        <w:t>地方高校发展专项资金额度，</w:t>
      </w:r>
      <w:r>
        <w:rPr>
          <w:rFonts w:ascii="方正仿宋_GBK" w:eastAsia="方正仿宋_GBK" w:hint="eastAsia"/>
          <w:sz w:val="32"/>
          <w:szCs w:val="32"/>
        </w:rPr>
        <w:t>抓紧谋划准备2017年预算项目，待收到2017年资金额度后及时编制项目预算。同时，暂按2016年资金额度谋划</w:t>
      </w:r>
      <w:r>
        <w:rPr>
          <w:rFonts w:ascii="方正仿宋_GBK" w:eastAsia="方正仿宋_GBK"/>
          <w:sz w:val="32"/>
          <w:szCs w:val="32"/>
        </w:rPr>
        <w:t>编报</w:t>
      </w:r>
      <w:r>
        <w:rPr>
          <w:rFonts w:ascii="方正仿宋_GBK" w:eastAsia="方正仿宋_GBK" w:hint="eastAsia"/>
          <w:sz w:val="32"/>
          <w:szCs w:val="32"/>
        </w:rPr>
        <w:t>2017-2019年滚动规划草案，待2017年资金额度确定后，再</w:t>
      </w:r>
      <w:r>
        <w:rPr>
          <w:rFonts w:ascii="方正仿宋_GBK" w:eastAsia="方正仿宋_GBK"/>
          <w:sz w:val="32"/>
          <w:szCs w:val="32"/>
        </w:rPr>
        <w:t>按照</w:t>
      </w:r>
      <w:r>
        <w:rPr>
          <w:rFonts w:ascii="方正仿宋_GBK" w:eastAsia="方正仿宋_GBK" w:hint="eastAsia"/>
          <w:sz w:val="32"/>
          <w:szCs w:val="32"/>
        </w:rPr>
        <w:t>实际下达额度对</w:t>
      </w:r>
      <w:r>
        <w:rPr>
          <w:rFonts w:ascii="方正仿宋_GBK" w:eastAsia="方正仿宋_GBK"/>
          <w:sz w:val="32"/>
          <w:szCs w:val="32"/>
        </w:rPr>
        <w:t>规划</w:t>
      </w:r>
      <w:r>
        <w:rPr>
          <w:rFonts w:ascii="方正仿宋_GBK" w:eastAsia="方正仿宋_GBK" w:hint="eastAsia"/>
          <w:sz w:val="32"/>
          <w:szCs w:val="32"/>
        </w:rPr>
        <w:t>草案</w:t>
      </w:r>
      <w:r>
        <w:rPr>
          <w:rFonts w:ascii="方正仿宋_GBK" w:eastAsia="方正仿宋_GBK"/>
          <w:sz w:val="32"/>
          <w:szCs w:val="32"/>
        </w:rPr>
        <w:t>调整后正式上报。</w:t>
      </w:r>
    </w:p>
    <w:p w:rsidR="00C92451" w:rsidRDefault="00C92451">
      <w:pPr>
        <w:ind w:firstLine="600"/>
        <w:rPr>
          <w:rFonts w:ascii="方正仿宋_GBK" w:eastAsia="方正仿宋_GBK"/>
          <w:sz w:val="32"/>
          <w:szCs w:val="32"/>
        </w:rPr>
      </w:pPr>
    </w:p>
    <w:p w:rsidR="00C92451" w:rsidRDefault="00C92451">
      <w:pPr>
        <w:ind w:firstLine="600"/>
        <w:rPr>
          <w:rFonts w:ascii="方正仿宋_GBK" w:eastAsia="方正仿宋_GBK"/>
          <w:sz w:val="32"/>
          <w:szCs w:val="32"/>
        </w:rPr>
      </w:pPr>
    </w:p>
    <w:p w:rsidR="00C92451" w:rsidRDefault="00C92451">
      <w:pPr>
        <w:ind w:firstLine="600"/>
        <w:rPr>
          <w:rFonts w:ascii="方正仿宋_GBK" w:eastAsia="方正仿宋_GBK"/>
          <w:sz w:val="32"/>
          <w:szCs w:val="32"/>
        </w:rPr>
      </w:pPr>
    </w:p>
    <w:p w:rsidR="00C92451" w:rsidRDefault="00DB4501">
      <w:pPr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河北省财政厅</w:t>
      </w:r>
      <w:r>
        <w:rPr>
          <w:rFonts w:ascii="方正仿宋_GBK" w:eastAsia="方正仿宋_GBK"/>
          <w:sz w:val="32"/>
          <w:szCs w:val="32"/>
        </w:rPr>
        <w:t>教科文处</w:t>
      </w:r>
      <w:r w:rsidR="00032BCB">
        <w:rPr>
          <w:rFonts w:ascii="方正仿宋_GBK" w:eastAsia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河北省教育厅财务处</w:t>
      </w:r>
    </w:p>
    <w:p w:rsidR="00C92451" w:rsidRDefault="00DB4501">
      <w:pPr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</w:t>
      </w:r>
      <w:r w:rsidR="00032BCB">
        <w:rPr>
          <w:rFonts w:ascii="方正仿宋_GBK" w:eastAsia="方正仿宋_GBK" w:hint="eastAsia"/>
          <w:sz w:val="32"/>
          <w:szCs w:val="32"/>
        </w:rPr>
        <w:t xml:space="preserve">       </w:t>
      </w:r>
      <w:r>
        <w:rPr>
          <w:rFonts w:ascii="方正仿宋_GBK" w:eastAsia="方正仿宋_GBK"/>
          <w:sz w:val="32"/>
          <w:szCs w:val="32"/>
        </w:rPr>
        <w:t xml:space="preserve">  201</w:t>
      </w:r>
      <w:r w:rsidR="00184757"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年6月29日</w:t>
      </w:r>
      <w:bookmarkStart w:id="0" w:name="_GoBack"/>
      <w:bookmarkEnd w:id="0"/>
    </w:p>
    <w:sectPr w:rsidR="00C92451" w:rsidSect="001B0E9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49" w:rsidRDefault="00B94249" w:rsidP="00032BCB">
      <w:r>
        <w:separator/>
      </w:r>
    </w:p>
  </w:endnote>
  <w:endnote w:type="continuationSeparator" w:id="1">
    <w:p w:rsidR="00B94249" w:rsidRDefault="00B94249" w:rsidP="0003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49" w:rsidRDefault="00B94249" w:rsidP="00032BCB">
      <w:r>
        <w:separator/>
      </w:r>
    </w:p>
  </w:footnote>
  <w:footnote w:type="continuationSeparator" w:id="1">
    <w:p w:rsidR="00B94249" w:rsidRDefault="00B94249" w:rsidP="0003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51"/>
    <w:rsid w:val="00032BCB"/>
    <w:rsid w:val="00184757"/>
    <w:rsid w:val="001B0E9C"/>
    <w:rsid w:val="005D646B"/>
    <w:rsid w:val="00B94249"/>
    <w:rsid w:val="00C92451"/>
    <w:rsid w:val="00DB4501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E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BC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BC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admin</dc:creator>
  <cp:lastModifiedBy>User</cp:lastModifiedBy>
  <cp:revision>6</cp:revision>
  <cp:lastPrinted>2017-07-04T10:15:00Z</cp:lastPrinted>
  <dcterms:created xsi:type="dcterms:W3CDTF">2017-06-29T16:50:00Z</dcterms:created>
  <dcterms:modified xsi:type="dcterms:W3CDTF">2017-07-07T01:41:00Z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